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EB46F" w14:textId="516E0471" w:rsidR="00233907" w:rsidRDefault="00233907" w:rsidP="00233907">
      <w:pPr>
        <w:spacing w:after="161" w:line="240" w:lineRule="auto"/>
        <w:ind w:firstLine="720"/>
        <w:jc w:val="center"/>
        <w:outlineLvl w:val="1"/>
        <w:rPr>
          <w:rFonts w:ascii="Roboto" w:eastAsia="Times New Roman" w:hAnsi="Roboto" w:cs="Times New Roman"/>
          <w:b/>
          <w:bCs/>
          <w:color w:val="333333"/>
          <w:kern w:val="0"/>
          <w:sz w:val="29"/>
          <w:szCs w:val="29"/>
          <w:lang w:eastAsia="en-GB"/>
          <w14:ligatures w14:val="none"/>
        </w:rPr>
      </w:pPr>
      <w:r>
        <w:fldChar w:fldCharType="begin"/>
      </w:r>
      <w:r w:rsidR="00836BC6">
        <w:instrText xml:space="preserve"> INCLUDEPICTURE "C:\\Users\\capps01\\Library\\Group Containers\\UBF8T346G9.ms\\WebArchiveCopyPasteTempFiles\\com.microsoft.Word\\Z" \* MERGEFORMAT </w:instrText>
      </w:r>
      <w:r>
        <w:fldChar w:fldCharType="separate"/>
      </w:r>
      <w:r>
        <w:rPr>
          <w:noProof/>
        </w:rPr>
        <w:drawing>
          <wp:inline distT="0" distB="0" distL="0" distR="0" wp14:anchorId="4276A431" wp14:editId="44833E5D">
            <wp:extent cx="3188335" cy="2799080"/>
            <wp:effectExtent l="0" t="0" r="0" b="0"/>
            <wp:docPr id="1613934803" name="Picture 1" descr="A logo for a univers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934803" name="Picture 1" descr="A logo for a university&#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88335" cy="2799080"/>
                    </a:xfrm>
                    <a:prstGeom prst="rect">
                      <a:avLst/>
                    </a:prstGeom>
                    <a:noFill/>
                    <a:ln>
                      <a:noFill/>
                    </a:ln>
                  </pic:spPr>
                </pic:pic>
              </a:graphicData>
            </a:graphic>
          </wp:inline>
        </w:drawing>
      </w:r>
      <w:r>
        <w:fldChar w:fldCharType="end"/>
      </w:r>
    </w:p>
    <w:p w14:paraId="02590B19" w14:textId="1A2B15C4" w:rsidR="00AB0CEE" w:rsidRPr="00AB0CEE" w:rsidRDefault="00AB0CEE" w:rsidP="00AB0CEE">
      <w:pPr>
        <w:spacing w:after="161" w:line="240" w:lineRule="auto"/>
        <w:ind w:firstLine="720"/>
        <w:outlineLvl w:val="1"/>
        <w:rPr>
          <w:rFonts w:ascii="Roboto" w:eastAsia="Times New Roman" w:hAnsi="Roboto" w:cs="Times New Roman"/>
          <w:b/>
          <w:bCs/>
          <w:color w:val="333333"/>
          <w:kern w:val="0"/>
          <w:sz w:val="29"/>
          <w:szCs w:val="29"/>
          <w:lang w:eastAsia="en-GB"/>
          <w14:ligatures w14:val="none"/>
        </w:rPr>
      </w:pPr>
      <w:r w:rsidRPr="00AB0CEE">
        <w:rPr>
          <w:rFonts w:ascii="Roboto" w:eastAsia="Times New Roman" w:hAnsi="Roboto" w:cs="Times New Roman"/>
          <w:b/>
          <w:bCs/>
          <w:color w:val="333333"/>
          <w:kern w:val="0"/>
          <w:sz w:val="29"/>
          <w:szCs w:val="29"/>
          <w:lang w:eastAsia="en-GB"/>
          <w14:ligatures w14:val="none"/>
        </w:rPr>
        <w:t>Part-time Hourly Paid Lecturers in Law</w:t>
      </w:r>
    </w:p>
    <w:p w14:paraId="2B862753" w14:textId="77777777" w:rsidR="00AB0CEE" w:rsidRPr="00AB0CEE" w:rsidRDefault="00AB0CEE" w:rsidP="00AB0CEE">
      <w:pPr>
        <w:spacing w:after="0" w:line="240" w:lineRule="auto"/>
        <w:ind w:left="720"/>
        <w:rPr>
          <w:rFonts w:ascii="Roboto" w:eastAsia="Times New Roman" w:hAnsi="Roboto" w:cs="Times New Roman"/>
          <w:color w:val="333333"/>
          <w:kern w:val="0"/>
          <w:lang w:eastAsia="en-GB"/>
          <w14:ligatures w14:val="none"/>
        </w:rPr>
      </w:pPr>
      <w:r w:rsidRPr="00AB0CEE">
        <w:rPr>
          <w:rFonts w:ascii="Arial" w:eastAsia="Times New Roman" w:hAnsi="Arial" w:cs="Arial"/>
          <w:b/>
          <w:bCs/>
          <w:color w:val="333333"/>
          <w:kern w:val="0"/>
          <w:lang w:eastAsia="en-GB"/>
          <w14:ligatures w14:val="none"/>
        </w:rPr>
        <w:t>Comprehensive Teaching Rate per hour: £54.16</w:t>
      </w:r>
      <w:r w:rsidRPr="00AB0CEE">
        <w:rPr>
          <w:rFonts w:ascii="Roboto" w:eastAsia="Times New Roman" w:hAnsi="Roboto" w:cs="Times New Roman"/>
          <w:color w:val="333333"/>
          <w:kern w:val="0"/>
          <w:lang w:eastAsia="en-GB"/>
          <w14:ligatures w14:val="none"/>
        </w:rPr>
        <w:br/>
      </w:r>
      <w:r w:rsidRPr="00AB0CEE">
        <w:rPr>
          <w:rFonts w:ascii="Arial" w:eastAsia="Times New Roman" w:hAnsi="Arial" w:cs="Arial"/>
          <w:b/>
          <w:bCs/>
          <w:color w:val="333333"/>
          <w:kern w:val="0"/>
          <w:lang w:eastAsia="en-GB"/>
          <w14:ligatures w14:val="none"/>
        </w:rPr>
        <w:t>Standard Rate per hour: £25.48</w:t>
      </w:r>
    </w:p>
    <w:p w14:paraId="549F55AC" w14:textId="77777777" w:rsidR="00AB0CEE" w:rsidRPr="00AB0CEE" w:rsidRDefault="00AB0CEE" w:rsidP="00AB0CEE">
      <w:pPr>
        <w:spacing w:after="0" w:line="240" w:lineRule="auto"/>
        <w:ind w:left="720"/>
        <w:rPr>
          <w:rFonts w:ascii="Roboto" w:eastAsia="Times New Roman" w:hAnsi="Roboto" w:cs="Times New Roman"/>
          <w:color w:val="333333"/>
          <w:kern w:val="0"/>
          <w:lang w:eastAsia="en-GB"/>
          <w14:ligatures w14:val="none"/>
        </w:rPr>
      </w:pPr>
      <w:r w:rsidRPr="00AB0CEE">
        <w:rPr>
          <w:rFonts w:ascii="Roboto" w:eastAsia="Times New Roman" w:hAnsi="Roboto" w:cs="Times New Roman"/>
          <w:color w:val="333333"/>
          <w:kern w:val="0"/>
          <w:lang w:eastAsia="en-GB"/>
          <w14:ligatures w14:val="none"/>
        </w:rPr>
        <w:br/>
      </w:r>
      <w:r w:rsidRPr="00AB0CEE">
        <w:rPr>
          <w:rFonts w:ascii="Arial" w:eastAsia="Times New Roman" w:hAnsi="Arial" w:cs="Arial"/>
          <w:color w:val="333333"/>
          <w:kern w:val="0"/>
          <w:lang w:eastAsia="en-GB"/>
          <w14:ligatures w14:val="none"/>
        </w:rPr>
        <w:t>Leeds Beckett University has roots dating back to 1824 and is one of the largest universities in the UK; we are also one of the largest employers in our city. Our community is made up of people from a range of social and cultural backgrounds, and we are proud that our friendliness, warm welcome and professionalism are consistently commented on by our colleagues and students as well as guests at events such as open days, graduation ceremonies and guest lectures.</w:t>
      </w:r>
    </w:p>
    <w:p w14:paraId="7FA67C00" w14:textId="77777777" w:rsidR="00AB0CEE" w:rsidRPr="00AB0CEE" w:rsidRDefault="00AB0CEE" w:rsidP="00AB0CEE">
      <w:pPr>
        <w:spacing w:after="0" w:line="240" w:lineRule="auto"/>
        <w:ind w:left="720"/>
        <w:rPr>
          <w:rFonts w:ascii="Roboto" w:eastAsia="Times New Roman" w:hAnsi="Roboto" w:cs="Times New Roman"/>
          <w:color w:val="333333"/>
          <w:kern w:val="0"/>
          <w:lang w:eastAsia="en-GB"/>
          <w14:ligatures w14:val="none"/>
        </w:rPr>
      </w:pPr>
      <w:r w:rsidRPr="00AB0CEE">
        <w:rPr>
          <w:rFonts w:ascii="Roboto" w:eastAsia="Times New Roman" w:hAnsi="Roboto" w:cs="Times New Roman"/>
          <w:color w:val="333333"/>
          <w:kern w:val="0"/>
          <w:lang w:eastAsia="en-GB"/>
          <w14:ligatures w14:val="none"/>
        </w:rPr>
        <w:br/>
      </w:r>
      <w:r w:rsidRPr="00AB0CEE">
        <w:rPr>
          <w:rFonts w:ascii="Arial" w:eastAsia="Times New Roman" w:hAnsi="Arial" w:cs="Arial"/>
          <w:color w:val="333333"/>
          <w:kern w:val="0"/>
          <w:lang w:eastAsia="en-GB"/>
          <w14:ligatures w14:val="none"/>
        </w:rPr>
        <w:t>Leeds Law School has been teaching law since 1924 and provides a full range of undergraduate, postgraduate and professional courses. We have a long track record of achievement and student success and in all our activities we ensure excellence in teaching, learning and student experience.</w:t>
      </w:r>
    </w:p>
    <w:p w14:paraId="30F00802" w14:textId="77777777" w:rsidR="00AB0CEE" w:rsidRDefault="00AB0CEE" w:rsidP="00AB0CEE">
      <w:pPr>
        <w:spacing w:after="0" w:line="240" w:lineRule="auto"/>
        <w:ind w:left="720"/>
        <w:rPr>
          <w:rFonts w:ascii="Arial" w:eastAsia="Times New Roman" w:hAnsi="Arial" w:cs="Arial"/>
          <w:color w:val="333333"/>
          <w:kern w:val="0"/>
          <w:lang w:eastAsia="en-GB"/>
          <w14:ligatures w14:val="none"/>
        </w:rPr>
      </w:pPr>
      <w:r w:rsidRPr="00AB0CEE">
        <w:rPr>
          <w:rFonts w:ascii="Roboto" w:eastAsia="Times New Roman" w:hAnsi="Roboto" w:cs="Times New Roman"/>
          <w:color w:val="333333"/>
          <w:kern w:val="0"/>
          <w:lang w:eastAsia="en-GB"/>
          <w14:ligatures w14:val="none"/>
        </w:rPr>
        <w:br/>
      </w:r>
      <w:r w:rsidRPr="00AB0CEE">
        <w:rPr>
          <w:rFonts w:ascii="Arial" w:eastAsia="Times New Roman" w:hAnsi="Arial" w:cs="Arial"/>
          <w:color w:val="333333"/>
          <w:kern w:val="0"/>
          <w:lang w:eastAsia="en-GB"/>
          <w14:ligatures w14:val="none"/>
        </w:rPr>
        <w:t>We have had considerable recruitment success for our Legal Practice Course and are recruiting Part-time Lecturing staff to support the learning, development and assessment of future solicitors. Successful applicants must be able to deliver teaching during the day and be able to teach one or more of the LPC skills and knowledge areas:</w:t>
      </w:r>
    </w:p>
    <w:p w14:paraId="38909F71" w14:textId="77777777" w:rsidR="00AB0CEE" w:rsidRPr="00AB0CEE" w:rsidRDefault="00AB0CEE" w:rsidP="00AB0CEE">
      <w:pPr>
        <w:spacing w:after="0" w:line="240" w:lineRule="auto"/>
        <w:ind w:left="720"/>
        <w:rPr>
          <w:rFonts w:ascii="Roboto" w:eastAsia="Times New Roman" w:hAnsi="Roboto" w:cs="Times New Roman"/>
          <w:color w:val="333333"/>
          <w:kern w:val="0"/>
          <w:lang w:eastAsia="en-GB"/>
          <w14:ligatures w14:val="none"/>
        </w:rPr>
      </w:pPr>
    </w:p>
    <w:p w14:paraId="036FFFE2" w14:textId="77777777" w:rsidR="00AB0CEE" w:rsidRPr="00AB0CEE" w:rsidRDefault="00AB0CEE" w:rsidP="00AB0CEE">
      <w:pPr>
        <w:numPr>
          <w:ilvl w:val="0"/>
          <w:numId w:val="1"/>
        </w:numPr>
        <w:spacing w:after="0" w:line="240" w:lineRule="auto"/>
        <w:ind w:left="1440"/>
        <w:rPr>
          <w:rFonts w:ascii="Roboto" w:eastAsia="Times New Roman" w:hAnsi="Roboto" w:cs="Times New Roman"/>
          <w:color w:val="333333"/>
          <w:kern w:val="0"/>
          <w:lang w:eastAsia="en-GB"/>
          <w14:ligatures w14:val="none"/>
        </w:rPr>
      </w:pPr>
      <w:r w:rsidRPr="00AB0CEE">
        <w:rPr>
          <w:rFonts w:ascii="Arial" w:eastAsia="Times New Roman" w:hAnsi="Arial" w:cs="Arial"/>
          <w:color w:val="333333"/>
          <w:kern w:val="0"/>
          <w:lang w:eastAsia="en-GB"/>
          <w14:ligatures w14:val="none"/>
        </w:rPr>
        <w:t>Advocacy</w:t>
      </w:r>
    </w:p>
    <w:p w14:paraId="7AB83BB1" w14:textId="77777777" w:rsidR="00AB0CEE" w:rsidRPr="00AB0CEE" w:rsidRDefault="00AB0CEE" w:rsidP="00AB0CEE">
      <w:pPr>
        <w:numPr>
          <w:ilvl w:val="0"/>
          <w:numId w:val="1"/>
        </w:numPr>
        <w:spacing w:after="0" w:line="240" w:lineRule="auto"/>
        <w:ind w:left="1440"/>
        <w:rPr>
          <w:rFonts w:ascii="Roboto" w:eastAsia="Times New Roman" w:hAnsi="Roboto" w:cs="Times New Roman"/>
          <w:color w:val="333333"/>
          <w:kern w:val="0"/>
          <w:lang w:eastAsia="en-GB"/>
          <w14:ligatures w14:val="none"/>
        </w:rPr>
      </w:pPr>
      <w:r w:rsidRPr="00AB0CEE">
        <w:rPr>
          <w:rFonts w:ascii="Arial" w:eastAsia="Times New Roman" w:hAnsi="Arial" w:cs="Arial"/>
          <w:color w:val="333333"/>
          <w:kern w:val="0"/>
          <w:lang w:eastAsia="en-GB"/>
          <w14:ligatures w14:val="none"/>
        </w:rPr>
        <w:t>Business Law and Practice</w:t>
      </w:r>
    </w:p>
    <w:p w14:paraId="08D6F728" w14:textId="77777777" w:rsidR="00AB0CEE" w:rsidRPr="00AB0CEE" w:rsidRDefault="00AB0CEE" w:rsidP="00AB0CEE">
      <w:pPr>
        <w:numPr>
          <w:ilvl w:val="0"/>
          <w:numId w:val="1"/>
        </w:numPr>
        <w:spacing w:after="0" w:line="240" w:lineRule="auto"/>
        <w:ind w:left="1440"/>
        <w:rPr>
          <w:rFonts w:ascii="Roboto" w:eastAsia="Times New Roman" w:hAnsi="Roboto" w:cs="Times New Roman"/>
          <w:color w:val="333333"/>
          <w:kern w:val="0"/>
          <w:lang w:eastAsia="en-GB"/>
          <w14:ligatures w14:val="none"/>
        </w:rPr>
      </w:pPr>
      <w:r w:rsidRPr="00AB0CEE">
        <w:rPr>
          <w:rFonts w:ascii="Arial" w:eastAsia="Times New Roman" w:hAnsi="Arial" w:cs="Arial"/>
          <w:color w:val="333333"/>
          <w:kern w:val="0"/>
          <w:lang w:eastAsia="en-GB"/>
          <w14:ligatures w14:val="none"/>
        </w:rPr>
        <w:t>Drafting</w:t>
      </w:r>
    </w:p>
    <w:p w14:paraId="39D464C4" w14:textId="77777777" w:rsidR="00AB0CEE" w:rsidRPr="00AB0CEE" w:rsidRDefault="00AB0CEE" w:rsidP="00AB0CEE">
      <w:pPr>
        <w:numPr>
          <w:ilvl w:val="0"/>
          <w:numId w:val="1"/>
        </w:numPr>
        <w:spacing w:after="0" w:line="240" w:lineRule="auto"/>
        <w:ind w:left="1440"/>
        <w:rPr>
          <w:rFonts w:ascii="Roboto" w:eastAsia="Times New Roman" w:hAnsi="Roboto" w:cs="Times New Roman"/>
          <w:color w:val="333333"/>
          <w:kern w:val="0"/>
          <w:lang w:eastAsia="en-GB"/>
          <w14:ligatures w14:val="none"/>
        </w:rPr>
      </w:pPr>
      <w:r w:rsidRPr="00AB0CEE">
        <w:rPr>
          <w:rFonts w:ascii="Arial" w:eastAsia="Times New Roman" w:hAnsi="Arial" w:cs="Arial"/>
          <w:color w:val="333333"/>
          <w:kern w:val="0"/>
          <w:lang w:eastAsia="en-GB"/>
          <w14:ligatures w14:val="none"/>
        </w:rPr>
        <w:t>Interviewing</w:t>
      </w:r>
    </w:p>
    <w:p w14:paraId="242A85A0" w14:textId="77777777" w:rsidR="00AB0CEE" w:rsidRPr="00AB0CEE" w:rsidRDefault="00AB0CEE" w:rsidP="00AB0CEE">
      <w:pPr>
        <w:numPr>
          <w:ilvl w:val="0"/>
          <w:numId w:val="1"/>
        </w:numPr>
        <w:spacing w:after="0" w:line="240" w:lineRule="auto"/>
        <w:ind w:left="1440"/>
        <w:rPr>
          <w:rFonts w:ascii="Roboto" w:eastAsia="Times New Roman" w:hAnsi="Roboto" w:cs="Times New Roman"/>
          <w:color w:val="333333"/>
          <w:kern w:val="0"/>
          <w:lang w:eastAsia="en-GB"/>
          <w14:ligatures w14:val="none"/>
        </w:rPr>
      </w:pPr>
      <w:r w:rsidRPr="00AB0CEE">
        <w:rPr>
          <w:rFonts w:ascii="Arial" w:eastAsia="Times New Roman" w:hAnsi="Arial" w:cs="Arial"/>
          <w:color w:val="333333"/>
          <w:kern w:val="0"/>
          <w:lang w:eastAsia="en-GB"/>
          <w14:ligatures w14:val="none"/>
        </w:rPr>
        <w:t>Legal writing</w:t>
      </w:r>
    </w:p>
    <w:p w14:paraId="0E551D79" w14:textId="77777777" w:rsidR="00AB0CEE" w:rsidRPr="00AB0CEE" w:rsidRDefault="00AB0CEE" w:rsidP="00AB0CEE">
      <w:pPr>
        <w:numPr>
          <w:ilvl w:val="0"/>
          <w:numId w:val="1"/>
        </w:numPr>
        <w:spacing w:after="0" w:line="240" w:lineRule="auto"/>
        <w:ind w:left="1440"/>
        <w:rPr>
          <w:rFonts w:ascii="Roboto" w:eastAsia="Times New Roman" w:hAnsi="Roboto" w:cs="Times New Roman"/>
          <w:color w:val="333333"/>
          <w:kern w:val="0"/>
          <w:lang w:eastAsia="en-GB"/>
          <w14:ligatures w14:val="none"/>
        </w:rPr>
      </w:pPr>
      <w:r w:rsidRPr="00AB0CEE">
        <w:rPr>
          <w:rFonts w:ascii="Arial" w:eastAsia="Times New Roman" w:hAnsi="Arial" w:cs="Arial"/>
          <w:color w:val="333333"/>
          <w:kern w:val="0"/>
          <w:lang w:eastAsia="en-GB"/>
          <w14:ligatures w14:val="none"/>
        </w:rPr>
        <w:t>Criminal Litigation</w:t>
      </w:r>
    </w:p>
    <w:p w14:paraId="72587655" w14:textId="77777777" w:rsidR="00AB0CEE" w:rsidRPr="00AB0CEE" w:rsidRDefault="00AB0CEE" w:rsidP="00AB0CEE">
      <w:pPr>
        <w:numPr>
          <w:ilvl w:val="0"/>
          <w:numId w:val="1"/>
        </w:numPr>
        <w:spacing w:after="0" w:line="240" w:lineRule="auto"/>
        <w:ind w:left="1440"/>
        <w:rPr>
          <w:rFonts w:ascii="Roboto" w:eastAsia="Times New Roman" w:hAnsi="Roboto" w:cs="Times New Roman"/>
          <w:color w:val="333333"/>
          <w:kern w:val="0"/>
          <w:lang w:eastAsia="en-GB"/>
          <w14:ligatures w14:val="none"/>
        </w:rPr>
      </w:pPr>
      <w:r w:rsidRPr="00AB0CEE">
        <w:rPr>
          <w:rFonts w:ascii="Arial" w:eastAsia="Times New Roman" w:hAnsi="Arial" w:cs="Arial"/>
          <w:color w:val="333333"/>
          <w:kern w:val="0"/>
          <w:lang w:eastAsia="en-GB"/>
          <w14:ligatures w14:val="none"/>
        </w:rPr>
        <w:t>Civil Litigation</w:t>
      </w:r>
    </w:p>
    <w:p w14:paraId="46C090BE" w14:textId="77777777" w:rsidR="00AB0CEE" w:rsidRPr="00AB0CEE" w:rsidRDefault="00AB0CEE" w:rsidP="00AB0CEE">
      <w:pPr>
        <w:numPr>
          <w:ilvl w:val="0"/>
          <w:numId w:val="1"/>
        </w:numPr>
        <w:spacing w:after="0" w:line="240" w:lineRule="auto"/>
        <w:ind w:left="1440"/>
        <w:rPr>
          <w:rFonts w:ascii="Roboto" w:eastAsia="Times New Roman" w:hAnsi="Roboto" w:cs="Times New Roman"/>
          <w:color w:val="333333"/>
          <w:kern w:val="0"/>
          <w:lang w:eastAsia="en-GB"/>
          <w14:ligatures w14:val="none"/>
        </w:rPr>
      </w:pPr>
      <w:r w:rsidRPr="00AB0CEE">
        <w:rPr>
          <w:rFonts w:ascii="Arial" w:eastAsia="Times New Roman" w:hAnsi="Arial" w:cs="Arial"/>
          <w:color w:val="333333"/>
          <w:kern w:val="0"/>
          <w:lang w:eastAsia="en-GB"/>
          <w14:ligatures w14:val="none"/>
        </w:rPr>
        <w:t>Professional Conduct</w:t>
      </w:r>
    </w:p>
    <w:p w14:paraId="647D9839" w14:textId="77777777" w:rsidR="00AB0CEE" w:rsidRPr="00AB0CEE" w:rsidRDefault="00AB0CEE" w:rsidP="00AB0CEE">
      <w:pPr>
        <w:numPr>
          <w:ilvl w:val="0"/>
          <w:numId w:val="1"/>
        </w:numPr>
        <w:spacing w:after="0" w:line="240" w:lineRule="auto"/>
        <w:ind w:left="1440"/>
        <w:rPr>
          <w:rFonts w:ascii="Roboto" w:eastAsia="Times New Roman" w:hAnsi="Roboto" w:cs="Times New Roman"/>
          <w:color w:val="333333"/>
          <w:kern w:val="0"/>
          <w:lang w:eastAsia="en-GB"/>
          <w14:ligatures w14:val="none"/>
        </w:rPr>
      </w:pPr>
      <w:r w:rsidRPr="00AB0CEE">
        <w:rPr>
          <w:rFonts w:ascii="Arial" w:eastAsia="Times New Roman" w:hAnsi="Arial" w:cs="Arial"/>
          <w:color w:val="333333"/>
          <w:kern w:val="0"/>
          <w:lang w:eastAsia="en-GB"/>
          <w14:ligatures w14:val="none"/>
        </w:rPr>
        <w:t>Property Law and Practice</w:t>
      </w:r>
    </w:p>
    <w:p w14:paraId="41459C52" w14:textId="77777777" w:rsidR="00AB0CEE" w:rsidRPr="00AB0CEE" w:rsidRDefault="00AB0CEE" w:rsidP="00AB0CEE">
      <w:pPr>
        <w:numPr>
          <w:ilvl w:val="0"/>
          <w:numId w:val="1"/>
        </w:numPr>
        <w:spacing w:after="0" w:line="240" w:lineRule="auto"/>
        <w:ind w:left="1440"/>
        <w:rPr>
          <w:rFonts w:ascii="Roboto" w:eastAsia="Times New Roman" w:hAnsi="Roboto" w:cs="Times New Roman"/>
          <w:color w:val="333333"/>
          <w:kern w:val="0"/>
          <w:lang w:eastAsia="en-GB"/>
          <w14:ligatures w14:val="none"/>
        </w:rPr>
      </w:pPr>
      <w:r w:rsidRPr="00AB0CEE">
        <w:rPr>
          <w:rFonts w:ascii="Arial" w:eastAsia="Times New Roman" w:hAnsi="Arial" w:cs="Arial"/>
          <w:color w:val="333333"/>
          <w:kern w:val="0"/>
          <w:lang w:eastAsia="en-GB"/>
          <w14:ligatures w14:val="none"/>
        </w:rPr>
        <w:t>Solicitors Accounts</w:t>
      </w:r>
    </w:p>
    <w:p w14:paraId="268AD8EC" w14:textId="77777777" w:rsidR="00AB0CEE" w:rsidRPr="00AB0CEE" w:rsidRDefault="00AB0CEE" w:rsidP="00AB0CEE">
      <w:pPr>
        <w:numPr>
          <w:ilvl w:val="0"/>
          <w:numId w:val="1"/>
        </w:numPr>
        <w:spacing w:after="0" w:line="240" w:lineRule="auto"/>
        <w:ind w:left="1440"/>
        <w:rPr>
          <w:rFonts w:ascii="Roboto" w:eastAsia="Times New Roman" w:hAnsi="Roboto" w:cs="Times New Roman"/>
          <w:color w:val="333333"/>
          <w:kern w:val="0"/>
          <w:lang w:eastAsia="en-GB"/>
          <w14:ligatures w14:val="none"/>
        </w:rPr>
      </w:pPr>
      <w:r w:rsidRPr="00AB0CEE">
        <w:rPr>
          <w:rFonts w:ascii="Arial" w:eastAsia="Times New Roman" w:hAnsi="Arial" w:cs="Arial"/>
          <w:color w:val="333333"/>
          <w:kern w:val="0"/>
          <w:lang w:eastAsia="en-GB"/>
          <w14:ligatures w14:val="none"/>
        </w:rPr>
        <w:lastRenderedPageBreak/>
        <w:t>Tax</w:t>
      </w:r>
    </w:p>
    <w:p w14:paraId="37B09520" w14:textId="77777777" w:rsidR="00AB0CEE" w:rsidRPr="00AB0CEE" w:rsidRDefault="00AB0CEE" w:rsidP="00AB0CEE">
      <w:pPr>
        <w:numPr>
          <w:ilvl w:val="0"/>
          <w:numId w:val="1"/>
        </w:numPr>
        <w:spacing w:after="0" w:line="240" w:lineRule="auto"/>
        <w:ind w:left="1440"/>
        <w:rPr>
          <w:rFonts w:ascii="Roboto" w:eastAsia="Times New Roman" w:hAnsi="Roboto" w:cs="Times New Roman"/>
          <w:color w:val="333333"/>
          <w:kern w:val="0"/>
          <w:lang w:eastAsia="en-GB"/>
          <w14:ligatures w14:val="none"/>
        </w:rPr>
      </w:pPr>
      <w:r w:rsidRPr="00AB0CEE">
        <w:rPr>
          <w:rFonts w:ascii="Arial" w:eastAsia="Times New Roman" w:hAnsi="Arial" w:cs="Arial"/>
          <w:color w:val="333333"/>
          <w:kern w:val="0"/>
          <w:lang w:eastAsia="en-GB"/>
          <w14:ligatures w14:val="none"/>
        </w:rPr>
        <w:t>Wills and Probate</w:t>
      </w:r>
    </w:p>
    <w:p w14:paraId="0C55B9BB" w14:textId="77777777" w:rsidR="00AB0CEE" w:rsidRPr="00AB0CEE" w:rsidRDefault="00AB0CEE" w:rsidP="00AB0CEE">
      <w:pPr>
        <w:spacing w:after="0" w:line="240" w:lineRule="auto"/>
        <w:ind w:left="720"/>
        <w:rPr>
          <w:rFonts w:ascii="Roboto" w:eastAsia="Times New Roman" w:hAnsi="Roboto" w:cs="Times New Roman"/>
          <w:color w:val="333333"/>
          <w:kern w:val="0"/>
          <w:lang w:eastAsia="en-GB"/>
          <w14:ligatures w14:val="none"/>
        </w:rPr>
      </w:pPr>
      <w:r w:rsidRPr="00AB0CEE">
        <w:rPr>
          <w:rFonts w:ascii="Roboto" w:eastAsia="Times New Roman" w:hAnsi="Roboto" w:cs="Times New Roman"/>
          <w:color w:val="333333"/>
          <w:kern w:val="0"/>
          <w:lang w:eastAsia="en-GB"/>
          <w14:ligatures w14:val="none"/>
        </w:rPr>
        <w:br/>
      </w:r>
      <w:r w:rsidRPr="00AB0CEE">
        <w:rPr>
          <w:rFonts w:ascii="Arial" w:eastAsia="Times New Roman" w:hAnsi="Arial" w:cs="Arial"/>
          <w:color w:val="333333"/>
          <w:kern w:val="0"/>
          <w:lang w:eastAsia="en-GB"/>
          <w14:ligatures w14:val="none"/>
        </w:rPr>
        <w:t>Applicants should be professionally qualified and have experience of practice, though do not need to hold a current practising certificate. Whilst our LPC teaching is mostly delivered online, successful applicants will need to be able to travel and work in Leeds when needed. Experience of teaching within Higher Education would be a distinct advantage though full training will be given if required.</w:t>
      </w:r>
    </w:p>
    <w:p w14:paraId="00F823BB" w14:textId="77777777" w:rsidR="00233907" w:rsidRDefault="00AB0CEE" w:rsidP="00233907">
      <w:pPr>
        <w:ind w:left="720" w:hanging="720"/>
      </w:pPr>
      <w:r w:rsidRPr="00AB0CEE">
        <w:rPr>
          <w:rFonts w:ascii="Roboto" w:eastAsia="Times New Roman" w:hAnsi="Roboto" w:cs="Times New Roman"/>
          <w:color w:val="333333"/>
          <w:kern w:val="0"/>
          <w:lang w:eastAsia="en-GB"/>
          <w14:ligatures w14:val="none"/>
        </w:rPr>
        <w:br/>
      </w:r>
      <w:r w:rsidRPr="00AB0CEE">
        <w:rPr>
          <w:rFonts w:ascii="Arial" w:eastAsia="Times New Roman" w:hAnsi="Arial" w:cs="Arial"/>
          <w:color w:val="333333"/>
          <w:kern w:val="0"/>
          <w:lang w:eastAsia="en-GB"/>
          <w14:ligatures w14:val="none"/>
        </w:rPr>
        <w:t xml:space="preserve">To apply please </w:t>
      </w:r>
      <w:r w:rsidR="00233907">
        <w:rPr>
          <w:rFonts w:ascii="Arial" w:eastAsia="Times New Roman" w:hAnsi="Arial" w:cs="Arial"/>
          <w:color w:val="333333"/>
          <w:kern w:val="0"/>
          <w:lang w:eastAsia="en-GB"/>
          <w14:ligatures w14:val="none"/>
        </w:rPr>
        <w:t xml:space="preserve">follow this link to </w:t>
      </w:r>
      <w:r w:rsidRPr="00AB0CEE">
        <w:rPr>
          <w:rFonts w:ascii="Arial" w:eastAsia="Times New Roman" w:hAnsi="Arial" w:cs="Arial"/>
          <w:color w:val="333333"/>
          <w:kern w:val="0"/>
          <w:lang w:eastAsia="en-GB"/>
          <w14:ligatures w14:val="none"/>
        </w:rPr>
        <w:t>complete the short application form and attach a short covering letter and CV outlining your interest and experience</w:t>
      </w:r>
      <w:r w:rsidR="00233907">
        <w:rPr>
          <w:rFonts w:ascii="Arial" w:eastAsia="Times New Roman" w:hAnsi="Arial" w:cs="Arial"/>
          <w:color w:val="333333"/>
          <w:kern w:val="0"/>
          <w:lang w:eastAsia="en-GB"/>
          <w14:ligatures w14:val="none"/>
        </w:rPr>
        <w:t xml:space="preserve">.  </w:t>
      </w:r>
      <w:hyperlink r:id="rId6" w:history="1">
        <w:r w:rsidR="00233907" w:rsidRPr="0090390D">
          <w:rPr>
            <w:rStyle w:val="Hyperlink"/>
          </w:rPr>
          <w:t>https://vacancies.leedsbeckett.ac.uk/ce0984li_webrecruitment/wrd/run/ETREC107GF.open?VACANCY_ID=819888LpaQ&amp;WVID=7412577lKO&amp;LANG=USA</w:t>
        </w:r>
      </w:hyperlink>
    </w:p>
    <w:p w14:paraId="4FC2EAE3" w14:textId="4A7F5E34" w:rsidR="00AB0CEE" w:rsidRPr="00AB0CEE" w:rsidRDefault="00AB0CEE" w:rsidP="00AB0CEE">
      <w:pPr>
        <w:spacing w:after="0" w:line="240" w:lineRule="auto"/>
        <w:ind w:left="720"/>
        <w:rPr>
          <w:rFonts w:ascii="Roboto" w:eastAsia="Times New Roman" w:hAnsi="Roboto" w:cs="Times New Roman"/>
          <w:color w:val="333333"/>
          <w:kern w:val="0"/>
          <w:lang w:eastAsia="en-GB"/>
          <w14:ligatures w14:val="none"/>
        </w:rPr>
      </w:pPr>
    </w:p>
    <w:p w14:paraId="03B9E9E6" w14:textId="77777777" w:rsidR="00AB0CEE" w:rsidRPr="00AB0CEE" w:rsidRDefault="00AB0CEE" w:rsidP="00AB0CEE">
      <w:pPr>
        <w:spacing w:after="0" w:line="240" w:lineRule="auto"/>
        <w:ind w:left="720"/>
        <w:rPr>
          <w:rFonts w:ascii="Roboto" w:eastAsia="Times New Roman" w:hAnsi="Roboto" w:cs="Times New Roman"/>
          <w:color w:val="333333"/>
          <w:kern w:val="0"/>
          <w:lang w:eastAsia="en-GB"/>
          <w14:ligatures w14:val="none"/>
        </w:rPr>
      </w:pPr>
      <w:r w:rsidRPr="00AB0CEE">
        <w:rPr>
          <w:rFonts w:ascii="Roboto" w:eastAsia="Times New Roman" w:hAnsi="Roboto" w:cs="Times New Roman"/>
          <w:color w:val="333333"/>
          <w:kern w:val="0"/>
          <w:lang w:eastAsia="en-GB"/>
          <w14:ligatures w14:val="none"/>
        </w:rPr>
        <w:br/>
      </w:r>
      <w:r w:rsidRPr="00AB0CEE">
        <w:rPr>
          <w:rFonts w:ascii="Arial" w:eastAsia="Times New Roman" w:hAnsi="Arial" w:cs="Arial"/>
          <w:b/>
          <w:bCs/>
          <w:color w:val="333333"/>
          <w:kern w:val="0"/>
          <w:lang w:eastAsia="en-GB"/>
          <w14:ligatures w14:val="none"/>
        </w:rPr>
        <w:t>Closing date:</w:t>
      </w:r>
      <w:r w:rsidRPr="00AB0CEE">
        <w:rPr>
          <w:rFonts w:ascii="Arial" w:eastAsia="Times New Roman" w:hAnsi="Arial" w:cs="Arial"/>
          <w:color w:val="333333"/>
          <w:kern w:val="0"/>
          <w:lang w:eastAsia="en-GB"/>
          <w14:ligatures w14:val="none"/>
        </w:rPr>
        <w:t> There is no fixed closing date. The advert will remain open until suitable candidates are appointed.</w:t>
      </w:r>
    </w:p>
    <w:p w14:paraId="276175AF" w14:textId="0945922C" w:rsidR="00AB0CEE" w:rsidRPr="00233907" w:rsidRDefault="00AB0CEE" w:rsidP="00233907">
      <w:pPr>
        <w:spacing w:after="0" w:line="240" w:lineRule="auto"/>
        <w:ind w:left="720" w:hanging="720"/>
        <w:rPr>
          <w:rFonts w:ascii="Roboto" w:eastAsia="Times New Roman" w:hAnsi="Roboto" w:cs="Times New Roman"/>
          <w:color w:val="333333"/>
          <w:kern w:val="0"/>
          <w:lang w:eastAsia="en-GB"/>
          <w14:ligatures w14:val="none"/>
        </w:rPr>
      </w:pPr>
      <w:r w:rsidRPr="00AB0CEE">
        <w:rPr>
          <w:rFonts w:ascii="Roboto" w:eastAsia="Times New Roman" w:hAnsi="Roboto" w:cs="Times New Roman"/>
          <w:color w:val="333333"/>
          <w:kern w:val="0"/>
          <w:lang w:eastAsia="en-GB"/>
          <w14:ligatures w14:val="none"/>
        </w:rPr>
        <w:br/>
      </w:r>
      <w:r w:rsidRPr="00AB0CEE">
        <w:rPr>
          <w:rFonts w:ascii="Arial" w:eastAsia="Times New Roman" w:hAnsi="Arial" w:cs="Arial"/>
          <w:color w:val="333333"/>
          <w:kern w:val="0"/>
          <w:lang w:eastAsia="en-GB"/>
          <w14:ligatures w14:val="none"/>
        </w:rPr>
        <w:t>We welcome applications from all individuals and particularly from black and minority ethnic candidates as members of these groups are currently under-represented at this level of post. All appointments will be based on merit.</w:t>
      </w:r>
    </w:p>
    <w:p w14:paraId="6A5584E0" w14:textId="77777777" w:rsidR="00AB0CEE" w:rsidRDefault="00AB0CEE"/>
    <w:p w14:paraId="559A8BCF" w14:textId="77777777" w:rsidR="00AB0CEE" w:rsidRDefault="00AB0CEE"/>
    <w:sectPr w:rsidR="00AB0C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931873"/>
    <w:multiLevelType w:val="multilevel"/>
    <w:tmpl w:val="4BAA157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75955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CEE"/>
    <w:rsid w:val="00177A5C"/>
    <w:rsid w:val="001C1DB1"/>
    <w:rsid w:val="00233907"/>
    <w:rsid w:val="0061582A"/>
    <w:rsid w:val="00836BC6"/>
    <w:rsid w:val="00AB0CEE"/>
    <w:rsid w:val="00B96D4F"/>
    <w:rsid w:val="00F77E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91A6B"/>
  <w15:chartTrackingRefBased/>
  <w15:docId w15:val="{78E690A3-CC22-6F4D-88D4-F2614C7F3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0C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B0C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0C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0C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0C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0C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0C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0C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0C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0C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B0C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0C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0C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0C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0C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0C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0C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0CEE"/>
    <w:rPr>
      <w:rFonts w:eastAsiaTheme="majorEastAsia" w:cstheme="majorBidi"/>
      <w:color w:val="272727" w:themeColor="text1" w:themeTint="D8"/>
    </w:rPr>
  </w:style>
  <w:style w:type="paragraph" w:styleId="Title">
    <w:name w:val="Title"/>
    <w:basedOn w:val="Normal"/>
    <w:next w:val="Normal"/>
    <w:link w:val="TitleChar"/>
    <w:uiPriority w:val="10"/>
    <w:qFormat/>
    <w:rsid w:val="00AB0C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0C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0C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0C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0CEE"/>
    <w:pPr>
      <w:spacing w:before="160"/>
      <w:jc w:val="center"/>
    </w:pPr>
    <w:rPr>
      <w:i/>
      <w:iCs/>
      <w:color w:val="404040" w:themeColor="text1" w:themeTint="BF"/>
    </w:rPr>
  </w:style>
  <w:style w:type="character" w:customStyle="1" w:styleId="QuoteChar">
    <w:name w:val="Quote Char"/>
    <w:basedOn w:val="DefaultParagraphFont"/>
    <w:link w:val="Quote"/>
    <w:uiPriority w:val="29"/>
    <w:rsid w:val="00AB0CEE"/>
    <w:rPr>
      <w:i/>
      <w:iCs/>
      <w:color w:val="404040" w:themeColor="text1" w:themeTint="BF"/>
    </w:rPr>
  </w:style>
  <w:style w:type="paragraph" w:styleId="ListParagraph">
    <w:name w:val="List Paragraph"/>
    <w:basedOn w:val="Normal"/>
    <w:uiPriority w:val="34"/>
    <w:qFormat/>
    <w:rsid w:val="00AB0CEE"/>
    <w:pPr>
      <w:ind w:left="720"/>
      <w:contextualSpacing/>
    </w:pPr>
  </w:style>
  <w:style w:type="character" w:styleId="IntenseEmphasis">
    <w:name w:val="Intense Emphasis"/>
    <w:basedOn w:val="DefaultParagraphFont"/>
    <w:uiPriority w:val="21"/>
    <w:qFormat/>
    <w:rsid w:val="00AB0CEE"/>
    <w:rPr>
      <w:i/>
      <w:iCs/>
      <w:color w:val="0F4761" w:themeColor="accent1" w:themeShade="BF"/>
    </w:rPr>
  </w:style>
  <w:style w:type="paragraph" w:styleId="IntenseQuote">
    <w:name w:val="Intense Quote"/>
    <w:basedOn w:val="Normal"/>
    <w:next w:val="Normal"/>
    <w:link w:val="IntenseQuoteChar"/>
    <w:uiPriority w:val="30"/>
    <w:qFormat/>
    <w:rsid w:val="00AB0C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0CEE"/>
    <w:rPr>
      <w:i/>
      <w:iCs/>
      <w:color w:val="0F4761" w:themeColor="accent1" w:themeShade="BF"/>
    </w:rPr>
  </w:style>
  <w:style w:type="character" w:styleId="IntenseReference">
    <w:name w:val="Intense Reference"/>
    <w:basedOn w:val="DefaultParagraphFont"/>
    <w:uiPriority w:val="32"/>
    <w:qFormat/>
    <w:rsid w:val="00AB0CEE"/>
    <w:rPr>
      <w:b/>
      <w:bCs/>
      <w:smallCaps/>
      <w:color w:val="0F4761" w:themeColor="accent1" w:themeShade="BF"/>
      <w:spacing w:val="5"/>
    </w:rPr>
  </w:style>
  <w:style w:type="character" w:styleId="Hyperlink">
    <w:name w:val="Hyperlink"/>
    <w:basedOn w:val="DefaultParagraphFont"/>
    <w:uiPriority w:val="99"/>
    <w:unhideWhenUsed/>
    <w:rsid w:val="00AB0CEE"/>
    <w:rPr>
      <w:color w:val="467886" w:themeColor="hyperlink"/>
      <w:u w:val="single"/>
    </w:rPr>
  </w:style>
  <w:style w:type="character" w:styleId="UnresolvedMention">
    <w:name w:val="Unresolved Mention"/>
    <w:basedOn w:val="DefaultParagraphFont"/>
    <w:uiPriority w:val="99"/>
    <w:semiHidden/>
    <w:unhideWhenUsed/>
    <w:rsid w:val="00AB0CEE"/>
    <w:rPr>
      <w:color w:val="605E5C"/>
      <w:shd w:val="clear" w:color="auto" w:fill="E1DFDD"/>
    </w:rPr>
  </w:style>
  <w:style w:type="character" w:styleId="FollowedHyperlink">
    <w:name w:val="FollowedHyperlink"/>
    <w:basedOn w:val="DefaultParagraphFont"/>
    <w:uiPriority w:val="99"/>
    <w:semiHidden/>
    <w:unhideWhenUsed/>
    <w:rsid w:val="00AB0CEE"/>
    <w:rPr>
      <w:color w:val="96607D" w:themeColor="followedHyperlink"/>
      <w:u w:val="single"/>
    </w:rPr>
  </w:style>
  <w:style w:type="paragraph" w:customStyle="1" w:styleId="customhtml">
    <w:name w:val="customhtml"/>
    <w:basedOn w:val="Normal"/>
    <w:rsid w:val="00AB0CE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customhtml1">
    <w:name w:val="customhtml1"/>
    <w:basedOn w:val="DefaultParagraphFont"/>
    <w:rsid w:val="00AB0CEE"/>
  </w:style>
  <w:style w:type="character" w:customStyle="1" w:styleId="apple-converted-space">
    <w:name w:val="apple-converted-space"/>
    <w:basedOn w:val="DefaultParagraphFont"/>
    <w:rsid w:val="00AB0C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acancies.leedsbeckett.ac.uk/ce0984li_webrecruitment/wrd/run/ETREC107GF.open?VACANCY_ID=819888LpaQ&amp;WVID=7412577lKO&amp;LANG=USA"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409</Words>
  <Characters>2334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Deveral Capps</dc:creator>
  <cp:keywords/>
  <dc:description/>
  <cp:lastModifiedBy>Rachel Sims</cp:lastModifiedBy>
  <cp:revision>2</cp:revision>
  <dcterms:created xsi:type="dcterms:W3CDTF">2025-10-01T08:00:00Z</dcterms:created>
  <dcterms:modified xsi:type="dcterms:W3CDTF">2025-10-01T08:00:00Z</dcterms:modified>
</cp:coreProperties>
</file>